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6E684" w14:textId="5DFC4B9E" w:rsidR="00015E53" w:rsidRDefault="00015E53">
      <w:r>
        <w:t xml:space="preserve">School Council Meeting – </w:t>
      </w:r>
      <w:r w:rsidR="00307EA5">
        <w:t>13</w:t>
      </w:r>
      <w:r w:rsidR="004C1BB4">
        <w:t>/</w:t>
      </w:r>
      <w:r w:rsidR="00307EA5">
        <w:t>3</w:t>
      </w:r>
      <w:r w:rsidR="004C1BB4">
        <w:t>/1</w:t>
      </w:r>
      <w:r w:rsidR="002A71E0">
        <w:t>9</w:t>
      </w:r>
    </w:p>
    <w:p w14:paraId="13B1CA22" w14:textId="4E3AD1F2" w:rsidR="004C1BB4" w:rsidRDefault="004C1BB4">
      <w:r>
        <w:t>Minutes</w:t>
      </w:r>
    </w:p>
    <w:tbl>
      <w:tblPr>
        <w:tblStyle w:val="TableGrid"/>
        <w:tblW w:w="0" w:type="auto"/>
        <w:tblLook w:val="04A0" w:firstRow="1" w:lastRow="0" w:firstColumn="1" w:lastColumn="0" w:noHBand="0" w:noVBand="1"/>
      </w:tblPr>
      <w:tblGrid>
        <w:gridCol w:w="1264"/>
        <w:gridCol w:w="1823"/>
        <w:gridCol w:w="1810"/>
        <w:gridCol w:w="1817"/>
        <w:gridCol w:w="1817"/>
        <w:gridCol w:w="1925"/>
      </w:tblGrid>
      <w:tr w:rsidR="004C1BB4" w14:paraId="4C0BCBCF" w14:textId="77777777" w:rsidTr="00307EA5">
        <w:tc>
          <w:tcPr>
            <w:tcW w:w="1263" w:type="dxa"/>
          </w:tcPr>
          <w:p w14:paraId="19D8DD1F" w14:textId="423EDF65" w:rsidR="004C1BB4" w:rsidRDefault="004C1BB4"/>
        </w:tc>
        <w:tc>
          <w:tcPr>
            <w:tcW w:w="1842" w:type="dxa"/>
          </w:tcPr>
          <w:p w14:paraId="784E56CB" w14:textId="77777777" w:rsidR="004C1BB4" w:rsidRDefault="004C1BB4">
            <w:r>
              <w:t>Y2</w:t>
            </w:r>
          </w:p>
          <w:p w14:paraId="59BF781B" w14:textId="77777777" w:rsidR="004C1BB4" w:rsidRDefault="004C1BB4">
            <w:r>
              <w:t>Rebecca</w:t>
            </w:r>
          </w:p>
          <w:p w14:paraId="4F1201D9" w14:textId="11C38C3A" w:rsidR="004C1BB4" w:rsidRDefault="004C1BB4">
            <w:r>
              <w:t>Bailey</w:t>
            </w:r>
          </w:p>
        </w:tc>
        <w:tc>
          <w:tcPr>
            <w:tcW w:w="1836" w:type="dxa"/>
          </w:tcPr>
          <w:p w14:paraId="6F61619D" w14:textId="77777777" w:rsidR="004C1BB4" w:rsidRDefault="004C1BB4">
            <w:r>
              <w:t>Y3</w:t>
            </w:r>
          </w:p>
          <w:p w14:paraId="4A0CFD92" w14:textId="77777777" w:rsidR="004C1BB4" w:rsidRDefault="004C1BB4">
            <w:r>
              <w:t>Mia</w:t>
            </w:r>
          </w:p>
          <w:p w14:paraId="00DDCC9C" w14:textId="1B07DA21" w:rsidR="004C1BB4" w:rsidRDefault="004C1BB4">
            <w:r>
              <w:t>Liam</w:t>
            </w:r>
          </w:p>
        </w:tc>
        <w:tc>
          <w:tcPr>
            <w:tcW w:w="1839" w:type="dxa"/>
          </w:tcPr>
          <w:p w14:paraId="64CF7C76" w14:textId="77777777" w:rsidR="004C1BB4" w:rsidRDefault="004C1BB4">
            <w:r>
              <w:t>Y4</w:t>
            </w:r>
          </w:p>
          <w:p w14:paraId="30EBDE2D" w14:textId="77777777" w:rsidR="004C1BB4" w:rsidRDefault="004C1BB4">
            <w:r>
              <w:t>Julia</w:t>
            </w:r>
          </w:p>
          <w:p w14:paraId="57FF29ED" w14:textId="2CBA760A" w:rsidR="004C1BB4" w:rsidRDefault="004C1BB4">
            <w:r>
              <w:t>Declan</w:t>
            </w:r>
          </w:p>
        </w:tc>
        <w:tc>
          <w:tcPr>
            <w:tcW w:w="1839" w:type="dxa"/>
          </w:tcPr>
          <w:p w14:paraId="041F25DA" w14:textId="77777777" w:rsidR="004C1BB4" w:rsidRPr="002A71E0" w:rsidRDefault="004C1BB4">
            <w:r w:rsidRPr="002A71E0">
              <w:t>Y5</w:t>
            </w:r>
          </w:p>
          <w:p w14:paraId="2594DD36" w14:textId="77777777" w:rsidR="004C1BB4" w:rsidRPr="002A71E0" w:rsidRDefault="004C1BB4">
            <w:r w:rsidRPr="002A71E0">
              <w:t>Kieran</w:t>
            </w:r>
          </w:p>
          <w:p w14:paraId="72F85E35" w14:textId="0CCFABA5" w:rsidR="004C1BB4" w:rsidRPr="002A71E0" w:rsidRDefault="004C1BB4">
            <w:pPr>
              <w:rPr>
                <w:highlight w:val="yellow"/>
              </w:rPr>
            </w:pPr>
            <w:r w:rsidRPr="002A71E0">
              <w:t>Ebony</w:t>
            </w:r>
          </w:p>
        </w:tc>
        <w:tc>
          <w:tcPr>
            <w:tcW w:w="1837" w:type="dxa"/>
          </w:tcPr>
          <w:p w14:paraId="409C6A5A" w14:textId="77777777" w:rsidR="004C1BB4" w:rsidRDefault="004C1BB4">
            <w:r>
              <w:t>Y6</w:t>
            </w:r>
          </w:p>
          <w:p w14:paraId="4BA8DB62" w14:textId="77777777" w:rsidR="004C1BB4" w:rsidRDefault="004C1BB4">
            <w:r>
              <w:t>Layla</w:t>
            </w:r>
          </w:p>
          <w:p w14:paraId="2FA79BAB" w14:textId="27F50C87" w:rsidR="004C1BB4" w:rsidRDefault="004C1BB4">
            <w:r>
              <w:t>Lucas</w:t>
            </w:r>
          </w:p>
        </w:tc>
      </w:tr>
      <w:tr w:rsidR="00307EA5" w14:paraId="1CD71D72" w14:textId="77777777" w:rsidTr="0000787F">
        <w:tc>
          <w:tcPr>
            <w:tcW w:w="1148" w:type="dxa"/>
          </w:tcPr>
          <w:p w14:paraId="41E04FF5" w14:textId="12BC29F9" w:rsidR="00307EA5" w:rsidRDefault="00307EA5" w:rsidP="00307EA5">
            <w:proofErr w:type="spellStart"/>
            <w:r>
              <w:t>Gardenning</w:t>
            </w:r>
            <w:proofErr w:type="spellEnd"/>
          </w:p>
        </w:tc>
        <w:tc>
          <w:tcPr>
            <w:tcW w:w="9308" w:type="dxa"/>
            <w:gridSpan w:val="5"/>
          </w:tcPr>
          <w:p w14:paraId="13EF62A1" w14:textId="77777777" w:rsidR="00307EA5" w:rsidRDefault="00307EA5" w:rsidP="00307EA5">
            <w:r>
              <w:t xml:space="preserve">Lucas gave an update following on from the visit from the </w:t>
            </w:r>
            <w:proofErr w:type="gramStart"/>
            <w:r>
              <w:t>lady</w:t>
            </w:r>
            <w:proofErr w:type="gramEnd"/>
            <w:r>
              <w:t xml:space="preserve"> from OASES.</w:t>
            </w:r>
          </w:p>
          <w:p w14:paraId="4E875BA1" w14:textId="77777777" w:rsidR="00307EA5" w:rsidRDefault="00307EA5" w:rsidP="00307EA5">
            <w:r>
              <w:t>We had an extensive conversation about what we will grow, where we will grow it, when things will happen, how much money we’ve got, where the money is, how we will spend it, etc.</w:t>
            </w:r>
          </w:p>
          <w:p w14:paraId="3F003545" w14:textId="77777777" w:rsidR="00307EA5" w:rsidRDefault="00307EA5" w:rsidP="00307EA5">
            <w:r>
              <w:t xml:space="preserve">We </w:t>
            </w:r>
            <w:proofErr w:type="gramStart"/>
            <w:r>
              <w:t>had a discussion about</w:t>
            </w:r>
            <w:proofErr w:type="gramEnd"/>
            <w:r>
              <w:t xml:space="preserve"> how a greenhouse works and what a cold frame is.</w:t>
            </w:r>
          </w:p>
          <w:p w14:paraId="1F1BD66E" w14:textId="77777777" w:rsidR="00307EA5" w:rsidRDefault="00307EA5" w:rsidP="00307EA5">
            <w:r>
              <w:t xml:space="preserve">We will look at the plans that are being drawn up next week once </w:t>
            </w:r>
            <w:proofErr w:type="gramStart"/>
            <w:r>
              <w:t>we’ve</w:t>
            </w:r>
            <w:proofErr w:type="gramEnd"/>
            <w:r>
              <w:t xml:space="preserve"> received them.</w:t>
            </w:r>
          </w:p>
          <w:p w14:paraId="55684976" w14:textId="0A9F1D0C" w:rsidR="00307EA5" w:rsidRDefault="00307EA5" w:rsidP="00307EA5">
            <w:r>
              <w:t>Miss Forster is going to be starting to take groups of children out to the garden to start to clear it of weeds so that we can start to plant things.</w:t>
            </w:r>
          </w:p>
        </w:tc>
      </w:tr>
      <w:tr w:rsidR="00307EA5" w14:paraId="44E78A79" w14:textId="77777777" w:rsidTr="0000787F">
        <w:tc>
          <w:tcPr>
            <w:tcW w:w="1148" w:type="dxa"/>
          </w:tcPr>
          <w:p w14:paraId="59A1360B" w14:textId="1E30FD1F" w:rsidR="00307EA5" w:rsidRDefault="00307EA5" w:rsidP="00307EA5">
            <w:r>
              <w:t>The Run</w:t>
            </w:r>
          </w:p>
        </w:tc>
        <w:tc>
          <w:tcPr>
            <w:tcW w:w="9308" w:type="dxa"/>
            <w:gridSpan w:val="5"/>
          </w:tcPr>
          <w:p w14:paraId="18A31EF6" w14:textId="06E8CED3" w:rsidR="00307EA5" w:rsidRDefault="00307EA5" w:rsidP="00307EA5">
            <w:r>
              <w:t>The run is much better now that Mr Murphy is giving out green and red dojos.</w:t>
            </w:r>
          </w:p>
        </w:tc>
      </w:tr>
      <w:tr w:rsidR="00307EA5" w14:paraId="682C641D" w14:textId="77777777" w:rsidTr="0000787F">
        <w:tc>
          <w:tcPr>
            <w:tcW w:w="1148" w:type="dxa"/>
          </w:tcPr>
          <w:p w14:paraId="19DB1675" w14:textId="28666312" w:rsidR="00307EA5" w:rsidRDefault="00307EA5" w:rsidP="00307EA5">
            <w:r>
              <w:t>Golden Table</w:t>
            </w:r>
          </w:p>
        </w:tc>
        <w:tc>
          <w:tcPr>
            <w:tcW w:w="9308" w:type="dxa"/>
            <w:gridSpan w:val="5"/>
            <w:vMerge w:val="restart"/>
          </w:tcPr>
          <w:p w14:paraId="04F939D5" w14:textId="767EA5DE" w:rsidR="00307EA5" w:rsidRDefault="00307EA5" w:rsidP="00307EA5">
            <w:r>
              <w:t xml:space="preserve">We ran out of time to discuss anything else as school council then had to meet with the SNAG </w:t>
            </w:r>
            <w:proofErr w:type="gramStart"/>
            <w:r>
              <w:t>lady</w:t>
            </w:r>
            <w:proofErr w:type="gramEnd"/>
            <w:r>
              <w:t xml:space="preserve"> about school dinners.</w:t>
            </w:r>
          </w:p>
        </w:tc>
      </w:tr>
      <w:tr w:rsidR="00307EA5" w14:paraId="34493F76" w14:textId="77777777" w:rsidTr="00307EA5">
        <w:tc>
          <w:tcPr>
            <w:tcW w:w="1263" w:type="dxa"/>
          </w:tcPr>
          <w:p w14:paraId="41B0C993" w14:textId="6A297BBD" w:rsidR="00307EA5" w:rsidRDefault="00307EA5" w:rsidP="00307EA5">
            <w:r>
              <w:t>PE Stuff in the Hall</w:t>
            </w:r>
          </w:p>
        </w:tc>
        <w:tc>
          <w:tcPr>
            <w:tcW w:w="9193" w:type="dxa"/>
            <w:gridSpan w:val="5"/>
            <w:vMerge/>
          </w:tcPr>
          <w:p w14:paraId="3631EC76" w14:textId="0BD2581A" w:rsidR="00307EA5" w:rsidRDefault="00307EA5" w:rsidP="00307EA5"/>
        </w:tc>
      </w:tr>
      <w:tr w:rsidR="00307EA5" w14:paraId="18D74FB8" w14:textId="77777777" w:rsidTr="00307EA5">
        <w:tc>
          <w:tcPr>
            <w:tcW w:w="1263" w:type="dxa"/>
          </w:tcPr>
          <w:p w14:paraId="146B7BA1" w14:textId="731722A4" w:rsidR="00307EA5" w:rsidRDefault="00307EA5" w:rsidP="00307EA5">
            <w:r>
              <w:t>AOB</w:t>
            </w:r>
          </w:p>
        </w:tc>
        <w:tc>
          <w:tcPr>
            <w:tcW w:w="9193" w:type="dxa"/>
            <w:gridSpan w:val="5"/>
            <w:vMerge/>
          </w:tcPr>
          <w:p w14:paraId="7A729551" w14:textId="77777777" w:rsidR="00307EA5" w:rsidRDefault="00307EA5" w:rsidP="00307EA5"/>
        </w:tc>
      </w:tr>
    </w:tbl>
    <w:p w14:paraId="419514A5" w14:textId="4D6100B0" w:rsidR="004C1BB4" w:rsidRDefault="004C1BB4"/>
    <w:p w14:paraId="189CCD9E" w14:textId="01579C39" w:rsidR="004C1BB4" w:rsidRDefault="004C1BB4">
      <w:r>
        <w:t xml:space="preserve">Agenda for next meeting </w:t>
      </w:r>
    </w:p>
    <w:tbl>
      <w:tblPr>
        <w:tblStyle w:val="TableGrid"/>
        <w:tblW w:w="0" w:type="auto"/>
        <w:tblLook w:val="04A0" w:firstRow="1" w:lastRow="0" w:firstColumn="1" w:lastColumn="0" w:noHBand="0" w:noVBand="1"/>
      </w:tblPr>
      <w:tblGrid>
        <w:gridCol w:w="1263"/>
        <w:gridCol w:w="9193"/>
      </w:tblGrid>
      <w:tr w:rsidR="00727E2C" w14:paraId="4F2888D2" w14:textId="77777777" w:rsidTr="00307EA5">
        <w:tc>
          <w:tcPr>
            <w:tcW w:w="1263" w:type="dxa"/>
          </w:tcPr>
          <w:p w14:paraId="197A67D4" w14:textId="2ECFA6D7" w:rsidR="00727E2C" w:rsidRDefault="00727E2C" w:rsidP="00C6640D">
            <w:proofErr w:type="spellStart"/>
            <w:r>
              <w:t>Gardenning</w:t>
            </w:r>
            <w:proofErr w:type="spellEnd"/>
          </w:p>
        </w:tc>
        <w:tc>
          <w:tcPr>
            <w:tcW w:w="9193" w:type="dxa"/>
          </w:tcPr>
          <w:p w14:paraId="07EDF6FA" w14:textId="37AF26B0" w:rsidR="00727E2C" w:rsidRDefault="00727E2C" w:rsidP="00C6640D"/>
        </w:tc>
      </w:tr>
      <w:tr w:rsidR="00727E2C" w14:paraId="00D6638F" w14:textId="77777777" w:rsidTr="00307EA5">
        <w:tc>
          <w:tcPr>
            <w:tcW w:w="1263" w:type="dxa"/>
          </w:tcPr>
          <w:p w14:paraId="2A7EE4CF" w14:textId="3C17E7C6" w:rsidR="00727E2C" w:rsidRDefault="00727E2C" w:rsidP="00C6640D">
            <w:bookmarkStart w:id="0" w:name="_GoBack"/>
            <w:bookmarkEnd w:id="0"/>
            <w:r>
              <w:t>Golden Table</w:t>
            </w:r>
          </w:p>
        </w:tc>
        <w:tc>
          <w:tcPr>
            <w:tcW w:w="9193" w:type="dxa"/>
          </w:tcPr>
          <w:p w14:paraId="212AC50E" w14:textId="77777777" w:rsidR="00727E2C" w:rsidRDefault="00727E2C" w:rsidP="00C6640D"/>
        </w:tc>
      </w:tr>
      <w:tr w:rsidR="00727E2C" w14:paraId="4070851B" w14:textId="77777777" w:rsidTr="00307EA5">
        <w:tc>
          <w:tcPr>
            <w:tcW w:w="1263" w:type="dxa"/>
          </w:tcPr>
          <w:p w14:paraId="3BB624A4" w14:textId="4735D80B" w:rsidR="00727E2C" w:rsidRDefault="00727E2C" w:rsidP="00C6640D">
            <w:r>
              <w:t>PE Stuff in the Hall</w:t>
            </w:r>
          </w:p>
        </w:tc>
        <w:tc>
          <w:tcPr>
            <w:tcW w:w="9193" w:type="dxa"/>
          </w:tcPr>
          <w:p w14:paraId="1CF6BAFF" w14:textId="494984A0" w:rsidR="00727E2C" w:rsidRDefault="00727E2C" w:rsidP="00C6640D"/>
        </w:tc>
      </w:tr>
      <w:tr w:rsidR="00727E2C" w14:paraId="1379A168" w14:textId="77777777" w:rsidTr="00307EA5">
        <w:tc>
          <w:tcPr>
            <w:tcW w:w="1263" w:type="dxa"/>
          </w:tcPr>
          <w:p w14:paraId="6DFFD9CB" w14:textId="35243C5D" w:rsidR="00727E2C" w:rsidRDefault="00727E2C" w:rsidP="00C6640D">
            <w:r>
              <w:t>AOB</w:t>
            </w:r>
          </w:p>
        </w:tc>
        <w:tc>
          <w:tcPr>
            <w:tcW w:w="9193" w:type="dxa"/>
          </w:tcPr>
          <w:p w14:paraId="0B533DE1" w14:textId="77777777" w:rsidR="00727E2C" w:rsidRDefault="00727E2C" w:rsidP="00C6640D"/>
        </w:tc>
      </w:tr>
    </w:tbl>
    <w:p w14:paraId="457DAB7A" w14:textId="77777777" w:rsidR="004C1BB4" w:rsidRDefault="004C1BB4"/>
    <w:sectPr w:rsidR="004C1BB4" w:rsidSect="004C1B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8598E"/>
    <w:multiLevelType w:val="hybridMultilevel"/>
    <w:tmpl w:val="DE480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D01F19"/>
    <w:multiLevelType w:val="hybridMultilevel"/>
    <w:tmpl w:val="3A5433F4"/>
    <w:lvl w:ilvl="0" w:tplc="422CF23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B4"/>
    <w:rsid w:val="0000787F"/>
    <w:rsid w:val="00007BCC"/>
    <w:rsid w:val="00015E53"/>
    <w:rsid w:val="0007336D"/>
    <w:rsid w:val="00206E9C"/>
    <w:rsid w:val="00207140"/>
    <w:rsid w:val="00236A4E"/>
    <w:rsid w:val="002A71E0"/>
    <w:rsid w:val="00307EA5"/>
    <w:rsid w:val="0034525A"/>
    <w:rsid w:val="003620D2"/>
    <w:rsid w:val="00390DDA"/>
    <w:rsid w:val="004C1BB4"/>
    <w:rsid w:val="00727E2C"/>
    <w:rsid w:val="00991912"/>
    <w:rsid w:val="00A452C4"/>
    <w:rsid w:val="00AB5AD1"/>
    <w:rsid w:val="00AF75F5"/>
    <w:rsid w:val="00C73976"/>
    <w:rsid w:val="00CF4303"/>
    <w:rsid w:val="00D07BBD"/>
    <w:rsid w:val="00E95691"/>
    <w:rsid w:val="00F85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1B7F6"/>
  <w15:chartTrackingRefBased/>
  <w15:docId w15:val="{9EAA3CB8-E314-447B-AEBB-DF59FD78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1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5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41500C2C</Template>
  <TotalTime>1</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Wood</dc:creator>
  <cp:keywords/>
  <dc:description/>
  <cp:lastModifiedBy>William Wood</cp:lastModifiedBy>
  <cp:revision>2</cp:revision>
  <dcterms:created xsi:type="dcterms:W3CDTF">2019-03-13T13:41:00Z</dcterms:created>
  <dcterms:modified xsi:type="dcterms:W3CDTF">2019-03-13T13:41:00Z</dcterms:modified>
</cp:coreProperties>
</file>